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8E" w:rsidRPr="00824A8E" w:rsidRDefault="00824A8E" w:rsidP="00824A8E">
      <w:pPr>
        <w:rPr>
          <w:b/>
          <w:bCs/>
        </w:rPr>
      </w:pPr>
      <w:r w:rsidRPr="00824A8E">
        <w:rPr>
          <w:b/>
          <w:bCs/>
        </w:rPr>
        <w:br/>
        <w:t>ПРАВИТЕЛЬСТВО ЧЕЛЯБИНСКОЙ ОБЛАСТИ</w:t>
      </w:r>
      <w:r w:rsidRPr="00824A8E">
        <w:rPr>
          <w:b/>
          <w:bCs/>
        </w:rPr>
        <w:br/>
      </w:r>
      <w:r w:rsidRPr="00824A8E">
        <w:rPr>
          <w:b/>
          <w:bCs/>
        </w:rPr>
        <w:br/>
        <w:t>ПОСТАНОВЛЕНИЕ</w:t>
      </w:r>
      <w:r w:rsidRPr="00824A8E">
        <w:rPr>
          <w:b/>
          <w:bCs/>
        </w:rPr>
        <w:br/>
      </w:r>
      <w:r w:rsidRPr="00824A8E">
        <w:rPr>
          <w:b/>
          <w:bCs/>
        </w:rPr>
        <w:br/>
        <w:t>от 14 апреля 2010 года N 131-П</w:t>
      </w:r>
      <w:r w:rsidRPr="00824A8E">
        <w:rPr>
          <w:b/>
          <w:bCs/>
        </w:rPr>
        <w:br/>
      </w:r>
      <w:r w:rsidRPr="00824A8E">
        <w:rPr>
          <w:b/>
          <w:bCs/>
        </w:rPr>
        <w:br/>
        <w:t xml:space="preserve">О </w:t>
      </w:r>
      <w:proofErr w:type="gramStart"/>
      <w:r w:rsidRPr="00824A8E">
        <w:rPr>
          <w:b/>
          <w:bCs/>
        </w:rPr>
        <w:t>Положении</w:t>
      </w:r>
      <w:proofErr w:type="gramEnd"/>
      <w:r w:rsidRPr="00824A8E">
        <w:rPr>
          <w:b/>
          <w:bCs/>
        </w:rPr>
        <w:t xml:space="preserve"> о порядке предоставления</w:t>
      </w:r>
      <w:r w:rsidRPr="00824A8E">
        <w:rPr>
          <w:b/>
          <w:bCs/>
        </w:rPr>
        <w:br/>
      </w:r>
      <w:r w:rsidRPr="00824A8E">
        <w:rPr>
          <w:b/>
          <w:bCs/>
        </w:rPr>
        <w:br/>
      </w:r>
      <w:r w:rsidRPr="00824A8E">
        <w:rPr>
          <w:b/>
          <w:bCs/>
        </w:rPr>
        <w:br/>
        <w:t>путевок в загородные лагеря отдыха и оздоровления детей детям, находящимся в трудной жизненной ситуации, и о порядке расходования средств областного бюджета на указанные цели</w:t>
      </w:r>
    </w:p>
    <w:p w:rsidR="00824A8E" w:rsidRPr="00824A8E" w:rsidRDefault="00824A8E" w:rsidP="00824A8E">
      <w:r w:rsidRPr="00824A8E">
        <w:t>(с изменениями на 23 октября 2020 года)</w:t>
      </w:r>
    </w:p>
    <w:p w:rsidR="00824A8E" w:rsidRPr="00824A8E" w:rsidRDefault="00824A8E" w:rsidP="00824A8E">
      <w:r w:rsidRPr="00824A8E">
        <w:t>(в ред. </w:t>
      </w:r>
      <w:hyperlink r:id="rId5" w:history="1">
        <w:r w:rsidRPr="00824A8E">
          <w:rPr>
            <w:rStyle w:val="a3"/>
          </w:rPr>
          <w:t>Постановлений Правительства Челябинской области от 16.06.2010 N 41-П</w:t>
        </w:r>
      </w:hyperlink>
      <w:r w:rsidRPr="00824A8E">
        <w:t>, </w:t>
      </w:r>
      <w:hyperlink r:id="rId6" w:history="1">
        <w:r w:rsidRPr="00824A8E">
          <w:rPr>
            <w:rStyle w:val="a3"/>
          </w:rPr>
          <w:t>от 15.09.2010 N 154-П</w:t>
        </w:r>
      </w:hyperlink>
      <w:r w:rsidRPr="00824A8E">
        <w:t>, </w:t>
      </w:r>
      <w:hyperlink r:id="rId7" w:history="1">
        <w:r w:rsidRPr="00824A8E">
          <w:rPr>
            <w:rStyle w:val="a3"/>
          </w:rPr>
          <w:t>от 21.12.2011 N 463-П</w:t>
        </w:r>
      </w:hyperlink>
      <w:r w:rsidRPr="00824A8E">
        <w:t>, </w:t>
      </w:r>
      <w:hyperlink r:id="rId8" w:history="1">
        <w:r w:rsidRPr="00824A8E">
          <w:rPr>
            <w:rStyle w:val="a3"/>
          </w:rPr>
          <w:t>от 23.05.2012 N 248-П</w:t>
        </w:r>
      </w:hyperlink>
      <w:r w:rsidRPr="00824A8E">
        <w:t>, </w:t>
      </w:r>
      <w:hyperlink r:id="rId9" w:history="1">
        <w:proofErr w:type="gramStart"/>
        <w:r w:rsidRPr="00824A8E">
          <w:rPr>
            <w:rStyle w:val="a3"/>
          </w:rPr>
          <w:t>от</w:t>
        </w:r>
        <w:proofErr w:type="gramEnd"/>
        <w:r w:rsidRPr="00824A8E">
          <w:rPr>
            <w:rStyle w:val="a3"/>
          </w:rPr>
          <w:t xml:space="preserve"> 21.05.2014 N 216-П</w:t>
        </w:r>
      </w:hyperlink>
      <w:r w:rsidRPr="00824A8E">
        <w:t>, от 18.03.2015 N 98-П, </w:t>
      </w:r>
      <w:hyperlink r:id="rId10" w:history="1">
        <w:r w:rsidRPr="00824A8E">
          <w:rPr>
            <w:rStyle w:val="a3"/>
          </w:rPr>
          <w:t>от 20.02.2018 N 61-П</w:t>
        </w:r>
      </w:hyperlink>
      <w:r w:rsidRPr="00824A8E">
        <w:t>, </w:t>
      </w:r>
      <w:hyperlink r:id="rId11" w:history="1">
        <w:r w:rsidRPr="00824A8E">
          <w:rPr>
            <w:rStyle w:val="a3"/>
          </w:rPr>
          <w:t>от 20.06.2018 N 299-П</w:t>
        </w:r>
      </w:hyperlink>
      <w:r w:rsidRPr="00824A8E">
        <w:t>, </w:t>
      </w:r>
      <w:hyperlink r:id="rId12" w:history="1">
        <w:r w:rsidRPr="00824A8E">
          <w:rPr>
            <w:rStyle w:val="a3"/>
          </w:rPr>
          <w:t>от 28.05.2020 N 232-П</w:t>
        </w:r>
      </w:hyperlink>
      <w:r w:rsidRPr="00824A8E">
        <w:t>, </w:t>
      </w:r>
      <w:hyperlink r:id="rId13" w:history="1">
        <w:r w:rsidRPr="00824A8E">
          <w:rPr>
            <w:rStyle w:val="a3"/>
          </w:rPr>
          <w:t>от 01.06.2020 N 239-П</w:t>
        </w:r>
      </w:hyperlink>
      <w:r w:rsidRPr="00824A8E">
        <w:t>, </w:t>
      </w:r>
      <w:hyperlink r:id="rId14" w:history="1">
        <w:r w:rsidRPr="00824A8E">
          <w:rPr>
            <w:rStyle w:val="a3"/>
          </w:rPr>
          <w:t>от 23.10.2020 N 535-П</w:t>
        </w:r>
      </w:hyperlink>
      <w:r w:rsidRPr="00824A8E">
        <w:t>)</w:t>
      </w:r>
    </w:p>
    <w:p w:rsidR="00824A8E" w:rsidRPr="00824A8E" w:rsidRDefault="00824A8E" w:rsidP="00824A8E">
      <w:r w:rsidRPr="00824A8E">
        <w:br/>
      </w:r>
      <w:r w:rsidRPr="00824A8E">
        <w:br/>
      </w:r>
    </w:p>
    <w:p w:rsidR="00824A8E" w:rsidRPr="00824A8E" w:rsidRDefault="00824A8E" w:rsidP="00824A8E">
      <w:proofErr w:type="gramStart"/>
      <w:r w:rsidRPr="00824A8E">
        <w:t>В целях обеспечения отдыха и оздоровления детей, находящихся в трудной жизненной ситуации, в соответствии с </w:t>
      </w:r>
      <w:hyperlink r:id="rId15" w:history="1">
        <w:r w:rsidRPr="00824A8E">
          <w:rPr>
            <w:rStyle w:val="a3"/>
          </w:rPr>
          <w:t>Федеральным законом "Об основных гарантиях прав ребенка в Российской Федерации"</w:t>
        </w:r>
      </w:hyperlink>
      <w:r w:rsidRPr="00824A8E">
        <w:t>, </w:t>
      </w:r>
      <w:hyperlink r:id="rId16" w:history="1">
        <w:r w:rsidRPr="00824A8E">
          <w:rPr>
            <w:rStyle w:val="a3"/>
          </w:rPr>
          <w:t>Законом Челябинской области "Об организации и обеспечении отдыха и оздоровления детей (за исключением организации отдыха детей в каникулярное время) в Челябинской области"</w:t>
        </w:r>
      </w:hyperlink>
      <w:r w:rsidRPr="00824A8E">
        <w:t>, Законом Челябинской области "О наделении органов местного самоуправления отдельными государственными полномочиями по социальному</w:t>
      </w:r>
      <w:proofErr w:type="gramEnd"/>
      <w:r w:rsidRPr="00824A8E">
        <w:t xml:space="preserve"> обслуживанию населения и профилактике безнадзорности и правонарушений несовершеннолетних"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(преамбула в ред. </w:t>
      </w:r>
      <w:hyperlink r:id="rId17" w:history="1">
        <w:r w:rsidRPr="00824A8E">
          <w:rPr>
            <w:rStyle w:val="a3"/>
          </w:rPr>
          <w:t>Постановления Правительства Челябинской области от 15.09.2010 N 154-П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Правительство Челябинской области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ПОСТАНОВЛЯЕТ: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lastRenderedPageBreak/>
        <w:t>1. Утвердить прилагаемое Положение о порядке предоставления путевок в загородные лагеря отдыха и оздоровления детей детям, находящимся в трудной жизненной ситуации, и о порядке расходования средств областного бюджета на указанные цели.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18" w:history="1">
        <w:r w:rsidRPr="00824A8E">
          <w:rPr>
            <w:rStyle w:val="a3"/>
          </w:rPr>
          <w:t>Постановлений Правительства Челябинской области от 15.09.2010 N 154-П</w:t>
        </w:r>
      </w:hyperlink>
      <w:r w:rsidRPr="00824A8E">
        <w:t>, от 18.03.2015 N 98-П)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2. Главному управлению по делам печати и массовых коммуникаций Челябинской области (</w:t>
      </w:r>
      <w:proofErr w:type="spellStart"/>
      <w:r w:rsidRPr="00824A8E">
        <w:t>Поддубная</w:t>
      </w:r>
      <w:proofErr w:type="spellEnd"/>
      <w:r w:rsidRPr="00824A8E">
        <w:t xml:space="preserve"> М.В.) опубликовать настоящее постановление в официальных средствах массовой информации.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3. Организацию выполнения настоящего постановления возложить на заместителя Губернатора Челябинской области Редина Е.В.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4. Настоящее постановление вступает в силу со дня его подписания и распространяется на правоотношения, возникшие с 1 января 2010 года.</w:t>
      </w:r>
      <w:r w:rsidRPr="00824A8E">
        <w:br/>
      </w:r>
    </w:p>
    <w:p w:rsidR="00824A8E" w:rsidRPr="00824A8E" w:rsidRDefault="00824A8E" w:rsidP="00824A8E">
      <w:r w:rsidRPr="00824A8E">
        <w:br/>
      </w:r>
      <w:r w:rsidRPr="00824A8E">
        <w:br/>
        <w:t>Председатель</w:t>
      </w:r>
      <w:r w:rsidRPr="00824A8E">
        <w:br/>
        <w:t>Правительства</w:t>
      </w:r>
      <w:r w:rsidRPr="00824A8E">
        <w:br/>
        <w:t>Челябинской области</w:t>
      </w:r>
      <w:r w:rsidRPr="00824A8E">
        <w:br/>
        <w:t>П.И.СУМИН</w:t>
      </w:r>
    </w:p>
    <w:p w:rsidR="00824A8E" w:rsidRPr="00824A8E" w:rsidRDefault="00824A8E" w:rsidP="00824A8E">
      <w:pPr>
        <w:rPr>
          <w:b/>
          <w:bCs/>
        </w:rPr>
      </w:pPr>
      <w:r w:rsidRPr="00824A8E">
        <w:rPr>
          <w:b/>
          <w:bCs/>
        </w:rPr>
        <w:br/>
      </w:r>
      <w:r w:rsidRPr="00824A8E">
        <w:rPr>
          <w:b/>
          <w:bCs/>
        </w:rPr>
        <w:br/>
        <w:t>Утверждено</w:t>
      </w:r>
      <w:r w:rsidRPr="00824A8E">
        <w:rPr>
          <w:b/>
          <w:bCs/>
        </w:rPr>
        <w:br/>
        <w:t>постановлением</w:t>
      </w:r>
      <w:r w:rsidRPr="00824A8E">
        <w:rPr>
          <w:b/>
          <w:bCs/>
        </w:rPr>
        <w:br/>
        <w:t>Правительства</w:t>
      </w:r>
      <w:r w:rsidRPr="00824A8E">
        <w:rPr>
          <w:b/>
          <w:bCs/>
        </w:rPr>
        <w:br/>
        <w:t>Челябинской области</w:t>
      </w:r>
      <w:r w:rsidRPr="00824A8E">
        <w:rPr>
          <w:b/>
          <w:bCs/>
        </w:rPr>
        <w:br/>
        <w:t>от 14 апреля 2010 г. N 131-П</w:t>
      </w:r>
    </w:p>
    <w:p w:rsidR="00824A8E" w:rsidRPr="00824A8E" w:rsidRDefault="00824A8E" w:rsidP="00824A8E">
      <w:pPr>
        <w:rPr>
          <w:b/>
          <w:bCs/>
        </w:rPr>
      </w:pPr>
      <w:r w:rsidRPr="00824A8E">
        <w:rPr>
          <w:b/>
          <w:bCs/>
        </w:rPr>
        <w:br/>
      </w:r>
      <w:r w:rsidRPr="00824A8E">
        <w:rPr>
          <w:b/>
          <w:bCs/>
        </w:rPr>
        <w:br/>
        <w:t>Положение о порядке предоставления путевок в загородные лагеря отдыха и оздоровления детей детям, находящимся в трудной жизненной ситуации, и о порядке расходования средств областного бюджета на указанные цели</w:t>
      </w:r>
    </w:p>
    <w:p w:rsidR="00824A8E" w:rsidRPr="00824A8E" w:rsidRDefault="00824A8E" w:rsidP="00824A8E">
      <w:r w:rsidRPr="00824A8E">
        <w:lastRenderedPageBreak/>
        <w:t>(в ред. </w:t>
      </w:r>
      <w:hyperlink r:id="rId19" w:history="1">
        <w:r w:rsidRPr="00824A8E">
          <w:rPr>
            <w:rStyle w:val="a3"/>
          </w:rPr>
          <w:t>Постановлений Правительства Челябинской области от 15.09.2010 N 154-П</w:t>
        </w:r>
      </w:hyperlink>
      <w:r w:rsidRPr="00824A8E">
        <w:t>, </w:t>
      </w:r>
      <w:hyperlink r:id="rId20" w:history="1">
        <w:r w:rsidRPr="00824A8E">
          <w:rPr>
            <w:rStyle w:val="a3"/>
          </w:rPr>
          <w:t>от 21.12.2011 N 463-П</w:t>
        </w:r>
      </w:hyperlink>
      <w:r w:rsidRPr="00824A8E">
        <w:t>, </w:t>
      </w:r>
      <w:hyperlink r:id="rId21" w:history="1">
        <w:r w:rsidRPr="00824A8E">
          <w:rPr>
            <w:rStyle w:val="a3"/>
          </w:rPr>
          <w:t>от 23.05.2012 N 248-П</w:t>
        </w:r>
      </w:hyperlink>
      <w:r w:rsidRPr="00824A8E">
        <w:t>, </w:t>
      </w:r>
      <w:hyperlink r:id="rId22" w:history="1">
        <w:r w:rsidRPr="00824A8E">
          <w:rPr>
            <w:rStyle w:val="a3"/>
          </w:rPr>
          <w:t>от 21.05.2014 N 216-П</w:t>
        </w:r>
      </w:hyperlink>
      <w:r w:rsidRPr="00824A8E">
        <w:t xml:space="preserve">, </w:t>
      </w:r>
      <w:proofErr w:type="gramStart"/>
      <w:r w:rsidRPr="00824A8E">
        <w:t>от</w:t>
      </w:r>
      <w:proofErr w:type="gramEnd"/>
      <w:r w:rsidRPr="00824A8E">
        <w:t xml:space="preserve"> 18.03.2015 N 98-П, </w:t>
      </w:r>
      <w:hyperlink r:id="rId23" w:history="1">
        <w:r w:rsidRPr="00824A8E">
          <w:rPr>
            <w:rStyle w:val="a3"/>
          </w:rPr>
          <w:t>от 20.02.2018 N 61-П</w:t>
        </w:r>
      </w:hyperlink>
      <w:r w:rsidRPr="00824A8E">
        <w:t>, </w:t>
      </w:r>
      <w:hyperlink r:id="rId24" w:history="1">
        <w:r w:rsidRPr="00824A8E">
          <w:rPr>
            <w:rStyle w:val="a3"/>
          </w:rPr>
          <w:t>от 20.06.2018 N 299-П</w:t>
        </w:r>
      </w:hyperlink>
      <w:r w:rsidRPr="00824A8E">
        <w:t>, </w:t>
      </w:r>
      <w:hyperlink r:id="rId25" w:history="1">
        <w:r w:rsidRPr="00824A8E">
          <w:rPr>
            <w:rStyle w:val="a3"/>
          </w:rPr>
          <w:t>от 28.05.2020 N 232-П</w:t>
        </w:r>
      </w:hyperlink>
      <w:r w:rsidRPr="00824A8E">
        <w:t>, </w:t>
      </w:r>
      <w:hyperlink r:id="rId26" w:history="1">
        <w:r w:rsidRPr="00824A8E">
          <w:rPr>
            <w:rStyle w:val="a3"/>
          </w:rPr>
          <w:t>от 01.06.2020 N 239-П</w:t>
        </w:r>
      </w:hyperlink>
      <w:r w:rsidRPr="00824A8E">
        <w:t>, </w:t>
      </w:r>
      <w:hyperlink r:id="rId27" w:history="1">
        <w:r w:rsidRPr="00824A8E">
          <w:rPr>
            <w:rStyle w:val="a3"/>
          </w:rPr>
          <w:t>от 23.10.2020 N 535-П</w:t>
        </w:r>
      </w:hyperlink>
      <w:r w:rsidRPr="00824A8E">
        <w:t>)</w:t>
      </w:r>
    </w:p>
    <w:p w:rsidR="00824A8E" w:rsidRPr="00824A8E" w:rsidRDefault="00824A8E" w:rsidP="00824A8E">
      <w:r w:rsidRPr="00824A8E">
        <w:br/>
      </w:r>
    </w:p>
    <w:p w:rsidR="00824A8E" w:rsidRPr="00824A8E" w:rsidRDefault="00824A8E" w:rsidP="00824A8E">
      <w:r w:rsidRPr="00824A8E">
        <w:t xml:space="preserve">1. </w:t>
      </w:r>
      <w:proofErr w:type="gramStart"/>
      <w:r w:rsidRPr="00824A8E">
        <w:t>Настоящее Положение, разработанное в соответствии с </w:t>
      </w:r>
      <w:hyperlink r:id="rId28" w:history="1">
        <w:r w:rsidRPr="00824A8E">
          <w:rPr>
            <w:rStyle w:val="a3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824A8E">
        <w:t>, </w:t>
      </w:r>
      <w:hyperlink r:id="rId29" w:history="1">
        <w:r w:rsidRPr="00824A8E">
          <w:rPr>
            <w:rStyle w:val="a3"/>
          </w:rPr>
          <w:t>законами Челябинской области от 31.03.2010 г. N 549-ЗО "Об организации и обеспечении отдыха и оздоровления детей (за исключением организации отдыха детей в каникулярное время) в Челябинской области"</w:t>
        </w:r>
      </w:hyperlink>
      <w:r w:rsidRPr="00824A8E">
        <w:t> и </w:t>
      </w:r>
      <w:hyperlink r:id="rId30" w:history="1">
        <w:r w:rsidRPr="00824A8E">
          <w:rPr>
            <w:rStyle w:val="a3"/>
          </w:rPr>
          <w:t>от 22.12.2005 г. N 441-ЗО "О наделении органов местного</w:t>
        </w:r>
        <w:proofErr w:type="gramEnd"/>
        <w:r w:rsidRPr="00824A8E">
          <w:rPr>
            <w:rStyle w:val="a3"/>
          </w:rPr>
          <w:t xml:space="preserve">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несовершеннолетних"</w:t>
        </w:r>
      </w:hyperlink>
      <w:r w:rsidRPr="00824A8E">
        <w:t>, определяет порядок предоставления путевок в загородные лагеря отдыха и оздоровления детей детям, находящимся в трудной жизненной ситуации, проживающим на территории Челябинской области, и порядок расходования средств областного бюджета на указанные цели.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31" w:history="1">
        <w:r w:rsidRPr="00824A8E">
          <w:rPr>
            <w:rStyle w:val="a3"/>
          </w:rPr>
          <w:t>Постановления Правительства Челябинской области от 18.03.2015 N 98-П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2. Отдых и оздоровление детей, находящихся в трудной жизненной ситуации, в загородных лагерях отдыха и оздоровления детей осуществляются путем предоставления бесплатных путевок, которые не подлежат продаже и передаче другим лицам (далее именуются - путевки).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proofErr w:type="gramStart"/>
      <w:r w:rsidRPr="00824A8E">
        <w:t>Предоставление путевок на отдых и оздоровление детей осуществляется в загородные лагеря отдыха и оздоровления детей, имеющие лицензию на осуществление необходимых видов медицинской деятельности для оздоровления детей или договор с медицинской организацией на медицинское обслуживание, лицензию на осуществление образовательной деятельности или договор с общеобразовательной организацией о предоставлении образовательных услуг (за исключением оздоровления детей в каникулярное время):</w:t>
      </w:r>
      <w:r w:rsidRPr="00824A8E">
        <w:br/>
      </w:r>
      <w:proofErr w:type="gramEnd"/>
    </w:p>
    <w:p w:rsidR="00824A8E" w:rsidRPr="00824A8E" w:rsidRDefault="00824A8E" w:rsidP="00824A8E"/>
    <w:p w:rsidR="00824A8E" w:rsidRPr="00824A8E" w:rsidRDefault="00824A8E" w:rsidP="00824A8E">
      <w:r w:rsidRPr="00824A8E">
        <w:t>загородные лагеря отдыха и оздоровления детей - для детей школьного возраста до достижения ими 18 лет, находящихся в трудной жизненной ситуации, с продолжительностью оздоровительной смены 21 календарный день.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lastRenderedPageBreak/>
        <w:t>Возраст ребенка определяется на дату заезда в загородный лагерь отдыха и оздоровления детей.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(п. 2 в ред. </w:t>
      </w:r>
      <w:hyperlink r:id="rId32" w:history="1">
        <w:r w:rsidRPr="00824A8E">
          <w:rPr>
            <w:rStyle w:val="a3"/>
          </w:rPr>
          <w:t>Постановления Правительства Челябинской области от 18.03.2015 N 98-П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3. Право на получение бесплатной путевки имеет ребенок, родители (законные представители) которого являются: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гражданами Российской Федерации;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иностранными гражданами и лицами без гражданства, в том числе беженцами, постоянно проживающими на территории Российской Федерации;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иностранными гражданами и лицами без гражданства, временно проживающими на территории Российской Федерации и подлежащими обязательному социальному страхованию;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организациями для детей-сирот и детей, оставшихся без попечения родителей, специализированными учреждениями для несовершеннолетних, нуждающихся в социальной реабилитации.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33" w:history="1">
        <w:r w:rsidRPr="00824A8E">
          <w:rPr>
            <w:rStyle w:val="a3"/>
          </w:rPr>
          <w:t>Постановлений Правительства Челябинской области от 18.03.2015 N 98-П</w:t>
        </w:r>
      </w:hyperlink>
      <w:r w:rsidRPr="00824A8E">
        <w:t>, </w:t>
      </w:r>
      <w:hyperlink r:id="rId34" w:history="1">
        <w:r w:rsidRPr="00824A8E">
          <w:rPr>
            <w:rStyle w:val="a3"/>
          </w:rPr>
          <w:t>от 20.06.2018 N 299-П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 xml:space="preserve">4. Для получения бесплатной путевки один из родителей (законных представителей) ребенка представляет в орган местного самоуправления муниципального района (городского округа) Челябинской области (далее именуется - орган местного самоуправления) по месту жительства (пребывания) заявление с указанием предпочтительного места отдыха и оздоровления. Форма заявления устанавливается Министерством социальных отношений Челябинской области (далее </w:t>
      </w:r>
      <w:r w:rsidRPr="00824A8E">
        <w:lastRenderedPageBreak/>
        <w:t>именуется - Министерство социальных отношений).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Если родители (законные представители) ребенка проживают раздельно, то заявление подается по месту жительства (пребывания) того родителя (законного представителя), с которым проживает ребенок.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В том случае, если законным представителем ребенка является соответствующее учреждение (организация), в котором он проживает, заявление подается в орган местного самоуправления по месту нахождения этого учреждения (организации).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35" w:history="1">
        <w:r w:rsidRPr="00824A8E">
          <w:rPr>
            <w:rStyle w:val="a3"/>
          </w:rPr>
          <w:t>Постановления Правительства Челябинской области от 18.03.2015 N 98-П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4-1. Заявление и документы, указанные в пунктах 5 и 5-1 настоящего Положения, представляются родителем (иным законным представителем) несовершеннолетнего лично, по почте заказным письмом (с описью вложенных документов и уведомлением о вручении).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Заявление может быть подано в форме электронного документа в порядке, установленном </w:t>
      </w:r>
      <w:hyperlink r:id="rId36" w:history="1">
        <w:r w:rsidRPr="00824A8E">
          <w:rPr>
            <w:rStyle w:val="a3"/>
          </w:rPr>
          <w:t>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824A8E">
        <w:t>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При поступлении заявления в форме электронного документа заявителю в течение трех рабочих дней, следующих за днем подачи заявления, направляется электронное сообщение о поступлении заявления с указанием перечня документов, которые необходимо представить в орган социальной защиты населения, и календарной даты его личного обращения.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 xml:space="preserve">Родители (иные законные представители) несовершеннолетнего вправе не представлять необходимые для получения путевки документы, если такие документы и сведения, содержащиеся в них, могут быть получены в рамках межведомственного информационного </w:t>
      </w:r>
      <w:r w:rsidRPr="00824A8E">
        <w:lastRenderedPageBreak/>
        <w:t>взаимодействия.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(п. 4-1 в ред. </w:t>
      </w:r>
      <w:hyperlink r:id="rId37" w:history="1">
        <w:r w:rsidRPr="00824A8E">
          <w:rPr>
            <w:rStyle w:val="a3"/>
          </w:rPr>
          <w:t>Постановления Правительства Челябинской области от 23.05.2012 N 248-П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5. К заявлению прилагаются следующие документы (их копии):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документы, удостоверяющие личность заявителя, принадлежность к гражданству, в том числе вид на жительство для иностранных граждан и лиц без гражданства, постоянно проживающих на территории Российской Федерации;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38" w:history="1">
        <w:r w:rsidRPr="00824A8E">
          <w:rPr>
            <w:rStyle w:val="a3"/>
          </w:rPr>
          <w:t>Постановления Правительства Челябинской области от 20.02.2018 N 61-П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свидетельство о рождении каждого ребенка, на которого подается заявление о предоставлении государственной услуги;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39" w:history="1">
        <w:r w:rsidRPr="00824A8E">
          <w:rPr>
            <w:rStyle w:val="a3"/>
          </w:rPr>
          <w:t>Постановления Правительства Челябинской области от 20.02.2018 N 61-П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абзац пятый утратил силу. - </w:t>
      </w:r>
      <w:hyperlink r:id="rId40" w:history="1">
        <w:r w:rsidRPr="00824A8E">
          <w:rPr>
            <w:rStyle w:val="a3"/>
          </w:rPr>
          <w:t>Постановление Правительства Челябинской области от 23.05.2012 N 248-П</w:t>
        </w:r>
      </w:hyperlink>
      <w:r w:rsidRPr="00824A8E">
        <w:t>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lastRenderedPageBreak/>
        <w:t>абзац шестой утратил силу. - </w:t>
      </w:r>
      <w:hyperlink r:id="rId41" w:history="1">
        <w:r w:rsidRPr="00824A8E">
          <w:rPr>
            <w:rStyle w:val="a3"/>
          </w:rPr>
          <w:t>Постановление Правительства Челябинской области от 20.02.2018 N 61-П</w:t>
        </w:r>
      </w:hyperlink>
      <w:r w:rsidRPr="00824A8E">
        <w:t>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документы, подтверждающие нахождение ребенка в трудной жизненной ситуации, указанные в пункте 5-1 настоящего Положения;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42" w:history="1">
        <w:r w:rsidRPr="00824A8E">
          <w:rPr>
            <w:rStyle w:val="a3"/>
          </w:rPr>
          <w:t>Постановления Правительства Челябинской области от 21.12.2011 N 463-П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справка о рождении, подтверждающая, что сведения об отце ребенка внесены в запись акта о рождении на основании заявления матери, - в случае если сведения об отце ребенка внесены в запись акта о рождении на основании заявления матери ребенка, или свидетельство об установлении отцовства;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43" w:history="1">
        <w:r w:rsidRPr="00824A8E">
          <w:rPr>
            <w:rStyle w:val="a3"/>
          </w:rPr>
          <w:t>Постановления Правительства Челябинской области от 28.05.2020 N 232-П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в случае если заявитель состоит в браке, дополнительно представляется копия документа, удостоверяющего личность супруга/супруги заявителя.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(абзац девятый введен </w:t>
      </w:r>
      <w:hyperlink r:id="rId44" w:history="1">
        <w:r w:rsidRPr="00824A8E">
          <w:rPr>
            <w:rStyle w:val="a3"/>
          </w:rPr>
          <w:t>Постановлением Правительства Челябинской области от 20.02.2018 N 61-П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медицинская справка из лечебно-профилактического учреждения о состоянии здоровья ребенка-инвалида и отсутствии медицинских противопоказаний к отдыху и оздоровлению (при предоставлении путевки ребенку-инвалиду).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45" w:history="1">
        <w:r w:rsidRPr="00824A8E">
          <w:rPr>
            <w:rStyle w:val="a3"/>
          </w:rPr>
          <w:t>Постановления Правительства Челябинской области от 21.05.2014 N 216-П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proofErr w:type="gramStart"/>
      <w:r w:rsidRPr="00824A8E">
        <w:lastRenderedPageBreak/>
        <w:t xml:space="preserve">в случае, предусмотренном пунктом 6-2 настоящего Положения, дополнительно представляется документ загородного лагеря отдыха и оздоровления детей, в котором отдых и оздоровление ребенка были прерваны, подтверждающий прерывание отдыха и оздоровления ребенка в результате выявления у него новой </w:t>
      </w:r>
      <w:proofErr w:type="spellStart"/>
      <w:r w:rsidRPr="00824A8E">
        <w:t>коронавирусной</w:t>
      </w:r>
      <w:proofErr w:type="spellEnd"/>
      <w:r w:rsidRPr="00824A8E">
        <w:t xml:space="preserve"> инфекции либо подтвержденного контакта с заболевшим новой </w:t>
      </w:r>
      <w:proofErr w:type="spellStart"/>
      <w:r w:rsidRPr="00824A8E">
        <w:t>коронавирусной</w:t>
      </w:r>
      <w:proofErr w:type="spellEnd"/>
      <w:r w:rsidRPr="00824A8E">
        <w:t xml:space="preserve"> инфекцией.</w:t>
      </w:r>
      <w:proofErr w:type="gramEnd"/>
      <w:r w:rsidRPr="00824A8E">
        <w:t xml:space="preserve"> Указанный документ запрашивается органами местного самоуправления в рамках межведомственного информационного взаимодействия.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(абзац введен </w:t>
      </w:r>
      <w:hyperlink r:id="rId46" w:history="1">
        <w:r w:rsidRPr="00824A8E">
          <w:rPr>
            <w:rStyle w:val="a3"/>
          </w:rPr>
          <w:t>Постановлением Правительства Челябинской области от 23.10.2020 N 535-П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5-1. Документами, подтверждающими нахождение ребенка в трудной жизненной ситуации, являются: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для детей, оставшихся без попечения родителей, - 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приемных родителей);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47" w:history="1">
        <w:r w:rsidRPr="00824A8E">
          <w:rPr>
            <w:rStyle w:val="a3"/>
          </w:rPr>
          <w:t>Постановления Правительства Челябинской области от 23.05.2012 N 248-П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 xml:space="preserve">для детей-инвалидов - сведения об инвалидности. Сведения об инвалидности несовершеннолетнего запрашиваются в порядке межведомственного электронного взаимодействия в федеральной государственной информационной системе "Федеральный реестр инвалидов". В случае отсутствия соответствующих сведений в федеральной государственной информационной системе "Федеральный реестр инвалидов" в орган местного самоуправления представляется копия справки, подтверждающей факт установления инвалидности несовершеннолетнего, выданной федеральным государственным учреждением </w:t>
      </w:r>
      <w:proofErr w:type="gramStart"/>
      <w:r w:rsidRPr="00824A8E">
        <w:t>медико-социальной</w:t>
      </w:r>
      <w:proofErr w:type="gramEnd"/>
      <w:r w:rsidRPr="00824A8E">
        <w:t xml:space="preserve"> экспертизы;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48" w:history="1">
        <w:r w:rsidRPr="00824A8E">
          <w:rPr>
            <w:rStyle w:val="a3"/>
          </w:rPr>
          <w:t>Постановления Правительства Челябинской области от 01.06.2020 N 239-П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lastRenderedPageBreak/>
        <w:t>для детей с ограниченными возможностями здоровья - справка медицинской организации, где наблюдается ребенок;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49" w:history="1">
        <w:r w:rsidRPr="00824A8E">
          <w:rPr>
            <w:rStyle w:val="a3"/>
          </w:rPr>
          <w:t>Постановления Правительства Челябинской области от 18.03.2015 N 98-П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для детей из семей беженцев и вынужденных переселенцев - удостоверение родителя (иного законного представителя) ребенка (детей), подтверждающее статус беженца (вынужденного переселенца), с указанием сведений о членах семьи, не достигших возраста 18 лет, признанных беженцами или вынужденными переселенцами;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proofErr w:type="gramStart"/>
      <w:r w:rsidRPr="00824A8E">
        <w:t>для детей, проживающих в малоимущих семьях, - документы о доходах родителей и иных членов семьи за три календарных месяца, предшествующих дате подачи заявления на выделение путевки, в соответствии с перечнем видов доходов, утвержденным </w:t>
      </w:r>
      <w:hyperlink r:id="rId50" w:history="1">
        <w:r w:rsidRPr="00824A8E">
          <w:rPr>
            <w:rStyle w:val="a3"/>
          </w:rPr>
          <w:t>постановлением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</w:t>
        </w:r>
        <w:proofErr w:type="gramEnd"/>
        <w:r w:rsidRPr="00824A8E">
          <w:rPr>
            <w:rStyle w:val="a3"/>
          </w:rPr>
          <w:t xml:space="preserve"> им государственной социальной помощи"</w:t>
        </w:r>
      </w:hyperlink>
      <w:r w:rsidRPr="00824A8E">
        <w:t>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51" w:history="1">
        <w:r w:rsidRPr="00824A8E">
          <w:rPr>
            <w:rStyle w:val="a3"/>
          </w:rPr>
          <w:t>Постановления Правительства Челябинской области от 23.05.2012 N 248-П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для детей, находящихся в специализированных учреждениях для несовершеннолетних, нуждающихся в социальной реабилитации, расположенных на территории Челябинской области, - документ (приказ) о зачислении в соответствующее специализированное учреждение;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proofErr w:type="gramStart"/>
      <w:r w:rsidRPr="00824A8E">
        <w:t>для других категорий детей, находящихся в трудной жизненной ситуации, - акт обследования жилищно-бытовых условий семьи, составленный в комиссионном порядке органом социальной защиты населения соответствующего муниципального образования Челябинской области.</w:t>
      </w:r>
      <w:r w:rsidRPr="00824A8E">
        <w:br/>
      </w:r>
      <w:proofErr w:type="gramEnd"/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52" w:history="1">
        <w:r w:rsidRPr="00824A8E">
          <w:rPr>
            <w:rStyle w:val="a3"/>
          </w:rPr>
          <w:t>Постановления Правительства Челябинской области от 23.05.2012 N 248-П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lastRenderedPageBreak/>
        <w:t xml:space="preserve">(п. 5-1 </w:t>
      </w:r>
      <w:proofErr w:type="gramStart"/>
      <w:r w:rsidRPr="00824A8E">
        <w:t>введен</w:t>
      </w:r>
      <w:proofErr w:type="gramEnd"/>
      <w:r w:rsidRPr="00824A8E">
        <w:t> </w:t>
      </w:r>
      <w:hyperlink r:id="rId53" w:history="1">
        <w:r w:rsidRPr="00824A8E">
          <w:rPr>
            <w:rStyle w:val="a3"/>
          </w:rPr>
          <w:t>Постановлением Правительства Челябинской области от 21.12.2011 N 463-П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5-2. Основанием для отказа в приеме документов является непредставление или неполное представление документов, предусмотренных пунктами 5, 5-1 настоящего Положения, за исключением документов, которые могут быть получены в рамках межведомственного информационного взаимодействия.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 xml:space="preserve">(п. 5-2 </w:t>
      </w:r>
      <w:proofErr w:type="gramStart"/>
      <w:r w:rsidRPr="00824A8E">
        <w:t>введен</w:t>
      </w:r>
      <w:proofErr w:type="gramEnd"/>
      <w:r w:rsidRPr="00824A8E">
        <w:t> </w:t>
      </w:r>
      <w:hyperlink r:id="rId54" w:history="1">
        <w:r w:rsidRPr="00824A8E">
          <w:rPr>
            <w:rStyle w:val="a3"/>
          </w:rPr>
          <w:t>Постановлением Правительства Челябинской области от 23.05.2012 N 248-П</w:t>
        </w:r>
      </w:hyperlink>
      <w:r w:rsidRPr="00824A8E">
        <w:t>; в ред. </w:t>
      </w:r>
      <w:hyperlink r:id="rId55" w:history="1">
        <w:r w:rsidRPr="00824A8E">
          <w:rPr>
            <w:rStyle w:val="a3"/>
          </w:rPr>
          <w:t>Постановления Правительства Челябинской области от 01.06.2020 N 239-П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6. Постановка на учет детей, находящихся в трудной жизненной ситуации, нуждающихся в отдыхе и оздоровлении, осуществляется по дате подачи заявления и документов, указанных в пункте 5 настоящего Положения, с учетом первоочередного права на отдых и оздоровление.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Право на первоочередное предоставление бесплатной путевки на отдых и оздоровление имеют дети, находящиеся в организациях для детей-сирот и детей, оставшихся без попечения родителей, специализированных учреждениях для несовершеннолетних, нуждающихся в социальной реабилитации.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56" w:history="1">
        <w:r w:rsidRPr="00824A8E">
          <w:rPr>
            <w:rStyle w:val="a3"/>
          </w:rPr>
          <w:t>Постановлений Правительства Челябинской области от 18.03.2015 N 98-П</w:t>
        </w:r>
      </w:hyperlink>
      <w:r w:rsidRPr="00824A8E">
        <w:t>, </w:t>
      </w:r>
      <w:hyperlink r:id="rId57" w:history="1">
        <w:r w:rsidRPr="00824A8E">
          <w:rPr>
            <w:rStyle w:val="a3"/>
          </w:rPr>
          <w:t>от 20.02.2018 N 61-П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При рассмотрении заявлений, поданных несколькими родителями (законными представителями) одновременно (в один день), очередность определяется по времени подачи заявления с документами, указанными в пункте 5 настоящего Положения.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6-1. В предоставлении путевки отказывается в следующих случаях: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lastRenderedPageBreak/>
        <w:t>1) представленные документы не соответствуют предъявляемым к ним требованиям;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proofErr w:type="gramStart"/>
      <w:r w:rsidRPr="00824A8E">
        <w:t>2) получение в текущем году путевки в загородный лагерь отдыха и оздоровления детей ребенком, находящимся в трудной жизненной ситуации, в органе социальной защиты населения по месту жительства (пребывания) другого родителя на территории Челябинской области (в случае раздельного проживания состоящих в браке родителей ребенка), за исключением случая, указанного в пункте 6-2 настоящего Положения.</w:t>
      </w:r>
      <w:r w:rsidRPr="00824A8E">
        <w:br/>
      </w:r>
      <w:proofErr w:type="gramEnd"/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58" w:history="1">
        <w:r w:rsidRPr="00824A8E">
          <w:rPr>
            <w:rStyle w:val="a3"/>
          </w:rPr>
          <w:t>Постановлений Правительства Челябинской области от 18.03.2015 N 98-П</w:t>
        </w:r>
      </w:hyperlink>
      <w:r w:rsidRPr="00824A8E">
        <w:t>, </w:t>
      </w:r>
      <w:hyperlink r:id="rId59" w:history="1">
        <w:r w:rsidRPr="00824A8E">
          <w:rPr>
            <w:rStyle w:val="a3"/>
          </w:rPr>
          <w:t>от 23.10.2020 N 535-П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 xml:space="preserve">(п. 6-1 </w:t>
      </w:r>
      <w:proofErr w:type="gramStart"/>
      <w:r w:rsidRPr="00824A8E">
        <w:t>введен</w:t>
      </w:r>
      <w:proofErr w:type="gramEnd"/>
      <w:r w:rsidRPr="00824A8E">
        <w:t> </w:t>
      </w:r>
      <w:hyperlink r:id="rId60" w:history="1">
        <w:r w:rsidRPr="00824A8E">
          <w:rPr>
            <w:rStyle w:val="a3"/>
          </w:rPr>
          <w:t>Постановлением Правительства Челябинской области от 23.05.2012 N 248-П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 xml:space="preserve">6-2. </w:t>
      </w:r>
      <w:proofErr w:type="gramStart"/>
      <w:r w:rsidRPr="00824A8E">
        <w:t xml:space="preserve">Право на повторное предоставление путевки в текущем году имеют дети, отдых и оздоровление которых были прерваны в результате выявления у них новой </w:t>
      </w:r>
      <w:proofErr w:type="spellStart"/>
      <w:r w:rsidRPr="00824A8E">
        <w:t>коронавирусной</w:t>
      </w:r>
      <w:proofErr w:type="spellEnd"/>
      <w:r w:rsidRPr="00824A8E">
        <w:t xml:space="preserve"> инфекции либо подтвержденного контакта с заболевшим новой </w:t>
      </w:r>
      <w:proofErr w:type="spellStart"/>
      <w:r w:rsidRPr="00824A8E">
        <w:t>коронавирусной</w:t>
      </w:r>
      <w:proofErr w:type="spellEnd"/>
      <w:r w:rsidRPr="00824A8E">
        <w:t xml:space="preserve"> инфекцией.</w:t>
      </w:r>
      <w:r w:rsidRPr="00824A8E">
        <w:br/>
      </w:r>
      <w:proofErr w:type="gramEnd"/>
    </w:p>
    <w:p w:rsidR="00824A8E" w:rsidRPr="00824A8E" w:rsidRDefault="00824A8E" w:rsidP="00824A8E"/>
    <w:p w:rsidR="00824A8E" w:rsidRPr="00824A8E" w:rsidRDefault="00824A8E" w:rsidP="00824A8E">
      <w:r w:rsidRPr="00824A8E">
        <w:t xml:space="preserve">(п. 6-2 </w:t>
      </w:r>
      <w:proofErr w:type="gramStart"/>
      <w:r w:rsidRPr="00824A8E">
        <w:t>введен</w:t>
      </w:r>
      <w:proofErr w:type="gramEnd"/>
      <w:r w:rsidRPr="00824A8E">
        <w:t> </w:t>
      </w:r>
      <w:hyperlink r:id="rId61" w:history="1">
        <w:r w:rsidRPr="00824A8E">
          <w:rPr>
            <w:rStyle w:val="a3"/>
          </w:rPr>
          <w:t>Постановлением Правительства Челябинской области от 23.10.2020 N 535-П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7. Приобретение, распределение и передача органам местного самоуправления путевок на отдых и оздоровление детей, находящихся в трудной жизненной ситуации, осуществляется Министерством социальных отношений.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8. Органы местного самоуправления: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1) утратил силу. - </w:t>
      </w:r>
      <w:hyperlink r:id="rId62" w:history="1">
        <w:r w:rsidRPr="00824A8E">
          <w:rPr>
            <w:rStyle w:val="a3"/>
          </w:rPr>
          <w:t>Постановление Правительства Челябинской области от 20.02.2018 N 61-П</w:t>
        </w:r>
      </w:hyperlink>
      <w:r w:rsidRPr="00824A8E">
        <w:t>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lastRenderedPageBreak/>
        <w:t>2) направляют запросы для получения сведений о неполучении путевок в текущем году в орган местного самоуправления по месту жительства (пребывания) другого родителя (законного представителя) на территории Челябинской области;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3) составляют акт о совместном проживании с ребенком в случае отсутствия регистрации ребенка по месту жительства (пребывания) родителя (законного представителя), обратившегося за получением путевки на отдых и оздоровление, и с которым ребенок фактически проживает;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4) осуществляют учет лиц, обратившихся за получением путевки, в журнале регистрации заявлений о выделении путевок, форма которого устанавливается Министерством социальных отношений;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5) осуществляют выдачу родителям (законным представителям) детей путевок в загородный лагерь отдыха и оздоровления детей;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63" w:history="1">
        <w:r w:rsidRPr="00824A8E">
          <w:rPr>
            <w:rStyle w:val="a3"/>
          </w:rPr>
          <w:t>Постановлений Правительства Челябинской области от 21.12.2011 N 463-П</w:t>
        </w:r>
      </w:hyperlink>
      <w:r w:rsidRPr="00824A8E">
        <w:t>, от 18.03.2015 N 98-П)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путевка выдается в заполненном виде с печатью органа местного самоуправления и отметкой "Оплачена за счет средств областного бюджета, не подлежит продаже и передаче другим лицам";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6) предоставляют в Министерство социальных отношений отчет об использовании путевок отдельно по каждому заезду детей в каждое оздоровительное учреждение по форме, установленной Министерством социальных отношений: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в течение 1 рабочего дня после окончания заезда электронную копию на электронную почту ответственного специалиста Министерства социальных отношений;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lastRenderedPageBreak/>
        <w:t>в течение 7 рабочих дней после окончания заезда на бумажном носителе в отдел организации социальной защиты семьи и детей управления социального развития Министерства социальных отношений;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</w:t>
      </w:r>
      <w:proofErr w:type="spellStart"/>
      <w:r w:rsidRPr="00824A8E">
        <w:t>пп</w:t>
      </w:r>
      <w:proofErr w:type="spellEnd"/>
      <w:r w:rsidRPr="00824A8E">
        <w:t>. 6 в ред. </w:t>
      </w:r>
      <w:hyperlink r:id="rId64" w:history="1">
        <w:r w:rsidRPr="00824A8E">
          <w:rPr>
            <w:rStyle w:val="a3"/>
          </w:rPr>
          <w:t>Постановления Правительства Челябинской области от 20.06.2018 N 299-П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7) несут ответственность за целевую выдачу путевок.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9. Министерство социальных отношений: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приобретает путевки в порядке, предусмотренном </w:t>
      </w:r>
      <w:hyperlink r:id="rId65" w:anchor="64U0IK" w:history="1">
        <w:r w:rsidRPr="00824A8E">
          <w:rPr>
            <w:rStyle w:val="a3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24A8E">
        <w:t>, с учетом волеизъявления родителя (законного представителя) о предпочтительном месте отдыха и оздоровления;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66" w:history="1">
        <w:r w:rsidRPr="00824A8E">
          <w:rPr>
            <w:rStyle w:val="a3"/>
          </w:rPr>
          <w:t>Постановления Правительства Челябинской области от 21.05.2014 N 216-П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заключает государственные контракты на оказание услуг по отдыху и оздоровлению детей, находящихся в трудной жизненной ситуации, с организациями, указанными в пункте 2 настоящего Положения;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представляет в Министерство финансов Челябинской области заявки на оплату расходов, связанных с оказанием услуг по отдыху и оздоровлению детей, находящихся в трудной жизненной ситуации, и отчет об использовании выделенных средств;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осуществляет учет путевок;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lastRenderedPageBreak/>
        <w:t>осуществляет распределение и передачу незаполненных путевок органам местного самоуправления пропорционально количеству детей школьного возраста до 18 лет, проживающих в муниципальных районах и городских округах Челябинской области, в соответствии с данными Территориального органа Федеральной службы государственной статистики по Челябинской области;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(в ред. </w:t>
      </w:r>
      <w:hyperlink r:id="rId67" w:history="1">
        <w:r w:rsidRPr="00824A8E">
          <w:rPr>
            <w:rStyle w:val="a3"/>
          </w:rPr>
          <w:t>Постановлений Правительства Челябинской области от 23.05.2012 N 248-П</w:t>
        </w:r>
      </w:hyperlink>
      <w:r w:rsidRPr="00824A8E">
        <w:t>, </w:t>
      </w:r>
      <w:hyperlink r:id="rId68" w:history="1">
        <w:r w:rsidRPr="00824A8E">
          <w:rPr>
            <w:rStyle w:val="a3"/>
          </w:rPr>
          <w:t>от 21.05.2014 N 216-П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несет ответственность за целевое расходование средств областного бюджета, выделенных на эти цели.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 xml:space="preserve">10. Министерство финансов Челябинской </w:t>
      </w:r>
      <w:proofErr w:type="gramStart"/>
      <w:r w:rsidRPr="00824A8E">
        <w:t>области</w:t>
      </w:r>
      <w:proofErr w:type="gramEnd"/>
      <w:r w:rsidRPr="00824A8E">
        <w:t xml:space="preserve"> на основании представленных Министерством социальных отношений заявок осуществляет перечисление средств областного бюджета загородным лагерям отдыха и оздоровления детей.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(п. 10 в ред. </w:t>
      </w:r>
      <w:hyperlink r:id="rId69" w:history="1">
        <w:r w:rsidRPr="00824A8E">
          <w:rPr>
            <w:rStyle w:val="a3"/>
          </w:rPr>
          <w:t>Постановления Правительства Челябинской области от 18.03.2015 N 98-П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11. Средства областного бюджета, выделяемые на обеспечение отдыха и оздоровления детей, находящихся в трудной жизненной ситуации, носят целевой характер и не могут быть использованы на другие цели.</w:t>
      </w:r>
      <w:r w:rsidRPr="00824A8E">
        <w:br/>
      </w:r>
    </w:p>
    <w:p w:rsidR="00824A8E" w:rsidRPr="00824A8E" w:rsidRDefault="00824A8E" w:rsidP="00824A8E"/>
    <w:p w:rsidR="00824A8E" w:rsidRPr="00824A8E" w:rsidRDefault="00824A8E" w:rsidP="00824A8E">
      <w:r w:rsidRPr="00824A8E">
        <w:t>(п. 11 в ред. </w:t>
      </w:r>
      <w:hyperlink r:id="rId70" w:history="1">
        <w:r w:rsidRPr="00824A8E">
          <w:rPr>
            <w:rStyle w:val="a3"/>
          </w:rPr>
          <w:t>Постановления Правительства Челябинской области от 18.03.2015 N 98-П</w:t>
        </w:r>
      </w:hyperlink>
      <w:r w:rsidRPr="00824A8E">
        <w:t>)</w:t>
      </w:r>
      <w:r w:rsidRPr="00824A8E">
        <w:br/>
      </w:r>
    </w:p>
    <w:p w:rsidR="00824A8E" w:rsidRPr="00824A8E" w:rsidRDefault="00824A8E" w:rsidP="00824A8E">
      <w:r w:rsidRPr="00824A8E">
        <w:br/>
      </w:r>
      <w:bookmarkStart w:id="0" w:name="_GoBack"/>
      <w:bookmarkEnd w:id="0"/>
    </w:p>
    <w:p w:rsidR="00603904" w:rsidRDefault="00603904"/>
    <w:sectPr w:rsidR="0060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E6"/>
    <w:rsid w:val="00603904"/>
    <w:rsid w:val="00824A8E"/>
    <w:rsid w:val="008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84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8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280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0803198" TargetMode="External"/><Relationship Id="rId18" Type="http://schemas.openxmlformats.org/officeDocument/2006/relationships/hyperlink" Target="https://docs.cntd.ru/document/499501310" TargetMode="External"/><Relationship Id="rId26" Type="http://schemas.openxmlformats.org/officeDocument/2006/relationships/hyperlink" Target="https://docs.cntd.ru/document/570803198" TargetMode="External"/><Relationship Id="rId39" Type="http://schemas.openxmlformats.org/officeDocument/2006/relationships/hyperlink" Target="https://docs.cntd.ru/document/446643963" TargetMode="External"/><Relationship Id="rId21" Type="http://schemas.openxmlformats.org/officeDocument/2006/relationships/hyperlink" Target="https://docs.cntd.ru/document/499503223" TargetMode="External"/><Relationship Id="rId34" Type="http://schemas.openxmlformats.org/officeDocument/2006/relationships/hyperlink" Target="https://docs.cntd.ru/document/550136893" TargetMode="External"/><Relationship Id="rId42" Type="http://schemas.openxmlformats.org/officeDocument/2006/relationships/hyperlink" Target="https://docs.cntd.ru/document/499506542" TargetMode="External"/><Relationship Id="rId47" Type="http://schemas.openxmlformats.org/officeDocument/2006/relationships/hyperlink" Target="https://docs.cntd.ru/document/499503223" TargetMode="External"/><Relationship Id="rId50" Type="http://schemas.openxmlformats.org/officeDocument/2006/relationships/hyperlink" Target="https://docs.cntd.ru/document/901871782" TargetMode="External"/><Relationship Id="rId55" Type="http://schemas.openxmlformats.org/officeDocument/2006/relationships/hyperlink" Target="https://docs.cntd.ru/document/570803198" TargetMode="External"/><Relationship Id="rId63" Type="http://schemas.openxmlformats.org/officeDocument/2006/relationships/hyperlink" Target="https://docs.cntd.ru/document/499506542" TargetMode="External"/><Relationship Id="rId68" Type="http://schemas.openxmlformats.org/officeDocument/2006/relationships/hyperlink" Target="https://docs.cntd.ru/document/428676853" TargetMode="External"/><Relationship Id="rId7" Type="http://schemas.openxmlformats.org/officeDocument/2006/relationships/hyperlink" Target="https://docs.cntd.ru/document/499506542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895247774" TargetMode="External"/><Relationship Id="rId29" Type="http://schemas.openxmlformats.org/officeDocument/2006/relationships/hyperlink" Target="https://docs.cntd.ru/document/89524777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501310" TargetMode="External"/><Relationship Id="rId11" Type="http://schemas.openxmlformats.org/officeDocument/2006/relationships/hyperlink" Target="https://docs.cntd.ru/document/550136893" TargetMode="External"/><Relationship Id="rId24" Type="http://schemas.openxmlformats.org/officeDocument/2006/relationships/hyperlink" Target="https://docs.cntd.ru/document/550136893" TargetMode="External"/><Relationship Id="rId32" Type="http://schemas.openxmlformats.org/officeDocument/2006/relationships/hyperlink" Target="https://docs.cntd.ru/document/424079326" TargetMode="External"/><Relationship Id="rId37" Type="http://schemas.openxmlformats.org/officeDocument/2006/relationships/hyperlink" Target="https://docs.cntd.ru/document/499503223" TargetMode="External"/><Relationship Id="rId40" Type="http://schemas.openxmlformats.org/officeDocument/2006/relationships/hyperlink" Target="https://docs.cntd.ru/document/499503223" TargetMode="External"/><Relationship Id="rId45" Type="http://schemas.openxmlformats.org/officeDocument/2006/relationships/hyperlink" Target="https://docs.cntd.ru/document/428676853" TargetMode="External"/><Relationship Id="rId53" Type="http://schemas.openxmlformats.org/officeDocument/2006/relationships/hyperlink" Target="https://docs.cntd.ru/document/499506542" TargetMode="External"/><Relationship Id="rId58" Type="http://schemas.openxmlformats.org/officeDocument/2006/relationships/hyperlink" Target="https://docs.cntd.ru/document/424079326" TargetMode="External"/><Relationship Id="rId66" Type="http://schemas.openxmlformats.org/officeDocument/2006/relationships/hyperlink" Target="https://docs.cntd.ru/document/428676853" TargetMode="External"/><Relationship Id="rId5" Type="http://schemas.openxmlformats.org/officeDocument/2006/relationships/hyperlink" Target="https://docs.cntd.ru/document/895258555" TargetMode="External"/><Relationship Id="rId15" Type="http://schemas.openxmlformats.org/officeDocument/2006/relationships/hyperlink" Target="https://docs.cntd.ru/document/901713538" TargetMode="External"/><Relationship Id="rId23" Type="http://schemas.openxmlformats.org/officeDocument/2006/relationships/hyperlink" Target="https://docs.cntd.ru/document/446643963" TargetMode="External"/><Relationship Id="rId28" Type="http://schemas.openxmlformats.org/officeDocument/2006/relationships/hyperlink" Target="https://docs.cntd.ru/document/901713538" TargetMode="External"/><Relationship Id="rId36" Type="http://schemas.openxmlformats.org/officeDocument/2006/relationships/hyperlink" Target="https://docs.cntd.ru/document/902288125" TargetMode="External"/><Relationship Id="rId49" Type="http://schemas.openxmlformats.org/officeDocument/2006/relationships/hyperlink" Target="https://docs.cntd.ru/document/424079326" TargetMode="External"/><Relationship Id="rId57" Type="http://schemas.openxmlformats.org/officeDocument/2006/relationships/hyperlink" Target="https://docs.cntd.ru/document/446643963" TargetMode="External"/><Relationship Id="rId61" Type="http://schemas.openxmlformats.org/officeDocument/2006/relationships/hyperlink" Target="https://docs.cntd.ru/document/570968840" TargetMode="External"/><Relationship Id="rId10" Type="http://schemas.openxmlformats.org/officeDocument/2006/relationships/hyperlink" Target="https://docs.cntd.ru/document/446643963" TargetMode="External"/><Relationship Id="rId19" Type="http://schemas.openxmlformats.org/officeDocument/2006/relationships/hyperlink" Target="https://docs.cntd.ru/document/499501310" TargetMode="External"/><Relationship Id="rId31" Type="http://schemas.openxmlformats.org/officeDocument/2006/relationships/hyperlink" Target="https://docs.cntd.ru/document/424079326" TargetMode="External"/><Relationship Id="rId44" Type="http://schemas.openxmlformats.org/officeDocument/2006/relationships/hyperlink" Target="https://docs.cntd.ru/document/446643963" TargetMode="External"/><Relationship Id="rId52" Type="http://schemas.openxmlformats.org/officeDocument/2006/relationships/hyperlink" Target="https://docs.cntd.ru/document/499503223" TargetMode="External"/><Relationship Id="rId60" Type="http://schemas.openxmlformats.org/officeDocument/2006/relationships/hyperlink" Target="https://docs.cntd.ru/document/499503223" TargetMode="External"/><Relationship Id="rId65" Type="http://schemas.openxmlformats.org/officeDocument/2006/relationships/hyperlink" Target="https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8676853" TargetMode="External"/><Relationship Id="rId14" Type="http://schemas.openxmlformats.org/officeDocument/2006/relationships/hyperlink" Target="https://docs.cntd.ru/document/570968840" TargetMode="External"/><Relationship Id="rId22" Type="http://schemas.openxmlformats.org/officeDocument/2006/relationships/hyperlink" Target="https://docs.cntd.ru/document/428676853" TargetMode="External"/><Relationship Id="rId27" Type="http://schemas.openxmlformats.org/officeDocument/2006/relationships/hyperlink" Target="https://docs.cntd.ru/document/570968840" TargetMode="External"/><Relationship Id="rId30" Type="http://schemas.openxmlformats.org/officeDocument/2006/relationships/hyperlink" Target="https://docs.cntd.ru/document/802053455" TargetMode="External"/><Relationship Id="rId35" Type="http://schemas.openxmlformats.org/officeDocument/2006/relationships/hyperlink" Target="https://docs.cntd.ru/document/424079326" TargetMode="External"/><Relationship Id="rId43" Type="http://schemas.openxmlformats.org/officeDocument/2006/relationships/hyperlink" Target="https://docs.cntd.ru/document/570803150" TargetMode="External"/><Relationship Id="rId48" Type="http://schemas.openxmlformats.org/officeDocument/2006/relationships/hyperlink" Target="https://docs.cntd.ru/document/570803198" TargetMode="External"/><Relationship Id="rId56" Type="http://schemas.openxmlformats.org/officeDocument/2006/relationships/hyperlink" Target="https://docs.cntd.ru/document/424079326" TargetMode="External"/><Relationship Id="rId64" Type="http://schemas.openxmlformats.org/officeDocument/2006/relationships/hyperlink" Target="https://docs.cntd.ru/document/550136893" TargetMode="External"/><Relationship Id="rId69" Type="http://schemas.openxmlformats.org/officeDocument/2006/relationships/hyperlink" Target="https://docs.cntd.ru/document/424079326" TargetMode="External"/><Relationship Id="rId8" Type="http://schemas.openxmlformats.org/officeDocument/2006/relationships/hyperlink" Target="https://docs.cntd.ru/document/499503223" TargetMode="External"/><Relationship Id="rId51" Type="http://schemas.openxmlformats.org/officeDocument/2006/relationships/hyperlink" Target="https://docs.cntd.ru/document/499503223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70803150" TargetMode="External"/><Relationship Id="rId17" Type="http://schemas.openxmlformats.org/officeDocument/2006/relationships/hyperlink" Target="https://docs.cntd.ru/document/499501310" TargetMode="External"/><Relationship Id="rId25" Type="http://schemas.openxmlformats.org/officeDocument/2006/relationships/hyperlink" Target="https://docs.cntd.ru/document/570803150" TargetMode="External"/><Relationship Id="rId33" Type="http://schemas.openxmlformats.org/officeDocument/2006/relationships/hyperlink" Target="https://docs.cntd.ru/document/424079326" TargetMode="External"/><Relationship Id="rId38" Type="http://schemas.openxmlformats.org/officeDocument/2006/relationships/hyperlink" Target="https://docs.cntd.ru/document/446643963" TargetMode="External"/><Relationship Id="rId46" Type="http://schemas.openxmlformats.org/officeDocument/2006/relationships/hyperlink" Target="https://docs.cntd.ru/document/570968840" TargetMode="External"/><Relationship Id="rId59" Type="http://schemas.openxmlformats.org/officeDocument/2006/relationships/hyperlink" Target="https://docs.cntd.ru/document/570968840" TargetMode="External"/><Relationship Id="rId67" Type="http://schemas.openxmlformats.org/officeDocument/2006/relationships/hyperlink" Target="https://docs.cntd.ru/document/499503223" TargetMode="External"/><Relationship Id="rId20" Type="http://schemas.openxmlformats.org/officeDocument/2006/relationships/hyperlink" Target="https://docs.cntd.ru/document/499506542" TargetMode="External"/><Relationship Id="rId41" Type="http://schemas.openxmlformats.org/officeDocument/2006/relationships/hyperlink" Target="https://docs.cntd.ru/document/446643963" TargetMode="External"/><Relationship Id="rId54" Type="http://schemas.openxmlformats.org/officeDocument/2006/relationships/hyperlink" Target="https://docs.cntd.ru/document/499503223" TargetMode="External"/><Relationship Id="rId62" Type="http://schemas.openxmlformats.org/officeDocument/2006/relationships/hyperlink" Target="https://docs.cntd.ru/document/446643963" TargetMode="External"/><Relationship Id="rId70" Type="http://schemas.openxmlformats.org/officeDocument/2006/relationships/hyperlink" Target="https://docs.cntd.ru/document/424079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3522</Words>
  <Characters>20077</Characters>
  <Application>Microsoft Office Word</Application>
  <DocSecurity>0</DocSecurity>
  <Lines>167</Lines>
  <Paragraphs>47</Paragraphs>
  <ScaleCrop>false</ScaleCrop>
  <Company>Utel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Куфтерина Елена Владимировна</dc:creator>
  <cp:keywords/>
  <dc:description/>
  <cp:lastModifiedBy>Куфтерина Елена Владимировна</cp:lastModifiedBy>
  <cp:revision>2</cp:revision>
  <dcterms:created xsi:type="dcterms:W3CDTF">2021-05-19T05:43:00Z</dcterms:created>
  <dcterms:modified xsi:type="dcterms:W3CDTF">2021-05-19T05:43:00Z</dcterms:modified>
</cp:coreProperties>
</file>